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3E7" w:rsidRPr="005173E7" w:rsidRDefault="005173E7" w:rsidP="005173E7">
      <w:pPr>
        <w:pStyle w:val="xmsonormal"/>
        <w:shd w:val="clear" w:color="auto" w:fill="FFFFFF"/>
        <w:spacing w:before="0" w:beforeAutospacing="0" w:after="0" w:afterAutospacing="0"/>
        <w:rPr>
          <w:color w:val="212121"/>
          <w:sz w:val="32"/>
          <w:szCs w:val="32"/>
        </w:rPr>
      </w:pPr>
      <w:r w:rsidRPr="005173E7">
        <w:rPr>
          <w:color w:val="000080"/>
          <w:sz w:val="20"/>
          <w:szCs w:val="20"/>
        </w:rPr>
        <w:t>Notes</w:t>
      </w:r>
      <w:r w:rsidRPr="005173E7">
        <w:rPr>
          <w:color w:val="FF0000"/>
          <w:sz w:val="20"/>
          <w:szCs w:val="20"/>
        </w:rPr>
        <w:t>*</w:t>
      </w:r>
      <w:r w:rsidRPr="005173E7">
        <w:rPr>
          <w:color w:val="000080"/>
          <w:sz w:val="20"/>
          <w:szCs w:val="20"/>
        </w:rPr>
        <w:t>:</w:t>
      </w:r>
    </w:p>
    <w:p w:rsidR="005173E7" w:rsidRPr="005173E7" w:rsidRDefault="005173E7" w:rsidP="005173E7">
      <w:pPr>
        <w:pStyle w:val="xmsonormal"/>
        <w:shd w:val="clear" w:color="auto" w:fill="FFFFFF"/>
        <w:spacing w:before="0" w:beforeAutospacing="0" w:after="0" w:afterAutospacing="0"/>
        <w:rPr>
          <w:color w:val="212121"/>
          <w:sz w:val="32"/>
          <w:szCs w:val="32"/>
        </w:rPr>
      </w:pPr>
      <w:r w:rsidRPr="005173E7">
        <w:rPr>
          <w:color w:val="000080"/>
          <w:sz w:val="20"/>
          <w:szCs w:val="20"/>
        </w:rPr>
        <w:t>The applying for a coop, is the same process for full time hiring. There might be no current job opening, but you still can apply and keep your application updated in our system to be considered for future openings.   </w:t>
      </w:r>
    </w:p>
    <w:p w:rsidR="005173E7" w:rsidRPr="005173E7" w:rsidRDefault="005173E7" w:rsidP="005173E7">
      <w:pPr>
        <w:pStyle w:val="xmsonormal"/>
        <w:shd w:val="clear" w:color="auto" w:fill="FFFFFF"/>
        <w:spacing w:before="0" w:beforeAutospacing="0" w:after="0" w:afterAutospacing="0"/>
        <w:jc w:val="both"/>
        <w:rPr>
          <w:color w:val="212121"/>
          <w:sz w:val="32"/>
          <w:szCs w:val="32"/>
        </w:rPr>
      </w:pPr>
      <w:r w:rsidRPr="005173E7">
        <w:rPr>
          <w:b/>
          <w:bCs/>
          <w:color w:val="000080"/>
          <w:u w:val="single"/>
        </w:rPr>
        <w:t>The Hiring Process:</w:t>
      </w:r>
      <w:r w:rsidRPr="005173E7">
        <w:rPr>
          <w:rStyle w:val="apple-converted-space"/>
          <w:b/>
          <w:bCs/>
          <w:color w:val="000080"/>
        </w:rPr>
        <w:t> </w:t>
      </w:r>
      <w:r w:rsidRPr="005173E7">
        <w:rPr>
          <w:b/>
          <w:bCs/>
          <w:color w:val="000080"/>
        </w:rPr>
        <w:t> </w:t>
      </w:r>
    </w:p>
    <w:p w:rsidR="005173E7" w:rsidRPr="005173E7" w:rsidRDefault="005173E7" w:rsidP="005173E7">
      <w:pPr>
        <w:pStyle w:val="xmsonormal"/>
        <w:shd w:val="clear" w:color="auto" w:fill="FFFFFF"/>
        <w:spacing w:before="0" w:beforeAutospacing="0" w:after="0" w:afterAutospacing="0"/>
        <w:jc w:val="both"/>
        <w:rPr>
          <w:color w:val="212121"/>
          <w:sz w:val="32"/>
          <w:szCs w:val="32"/>
        </w:rPr>
      </w:pPr>
      <w:r w:rsidRPr="005173E7">
        <w:rPr>
          <w:color w:val="000080"/>
        </w:rPr>
        <w:t>Our employment process is done in 4</w:t>
      </w:r>
      <w:r w:rsidRPr="005173E7">
        <w:rPr>
          <w:rStyle w:val="apple-converted-space"/>
          <w:color w:val="000080"/>
        </w:rPr>
        <w:t> </w:t>
      </w:r>
      <w:r w:rsidRPr="005173E7">
        <w:rPr>
          <w:color w:val="000080"/>
          <w:sz w:val="22"/>
          <w:szCs w:val="22"/>
        </w:rPr>
        <w:t>steps. You can find it on</w:t>
      </w:r>
      <w:hyperlink r:id="rId6" w:tgtFrame="_blank" w:history="1">
        <w:r w:rsidRPr="005173E7">
          <w:rPr>
            <w:rStyle w:val="Hyperlink"/>
            <w:sz w:val="22"/>
            <w:szCs w:val="22"/>
          </w:rPr>
          <w:t>http://pgcareers.com/apply/our-hiring-process</w:t>
        </w:r>
      </w:hyperlink>
      <w:r w:rsidRPr="005173E7">
        <w:rPr>
          <w:rStyle w:val="apple-converted-space"/>
          <w:color w:val="000080"/>
          <w:sz w:val="22"/>
          <w:szCs w:val="22"/>
        </w:rPr>
        <w:t> </w:t>
      </w:r>
      <w:r w:rsidRPr="005173E7">
        <w:rPr>
          <w:color w:val="000080"/>
          <w:sz w:val="22"/>
          <w:szCs w:val="22"/>
        </w:rPr>
        <w:t>shown below:</w:t>
      </w:r>
    </w:p>
    <w:p w:rsidR="00F4586F" w:rsidRDefault="00F4586F"/>
    <w:p w:rsidR="005173E7" w:rsidRPr="005173E7" w:rsidRDefault="005173E7" w:rsidP="005173E7">
      <w:pPr>
        <w:pStyle w:val="xmsonormal"/>
        <w:shd w:val="clear" w:color="auto" w:fill="FFFFFF"/>
        <w:spacing w:before="0" w:beforeAutospacing="0" w:after="0" w:afterAutospacing="0"/>
        <w:jc w:val="both"/>
        <w:rPr>
          <w:color w:val="212121"/>
          <w:sz w:val="36"/>
          <w:szCs w:val="36"/>
        </w:rPr>
      </w:pPr>
      <w:proofErr w:type="gramStart"/>
      <w:r w:rsidRPr="005173E7">
        <w:rPr>
          <w:color w:val="000080"/>
        </w:rPr>
        <w:t>Additionally</w:t>
      </w:r>
      <w:proofErr w:type="gramEnd"/>
      <w:r w:rsidRPr="005173E7">
        <w:rPr>
          <w:color w:val="000080"/>
        </w:rPr>
        <w:t xml:space="preserve"> each of the steps are explained hereunder:</w:t>
      </w:r>
    </w:p>
    <w:p w:rsidR="005173E7" w:rsidRPr="005173E7" w:rsidRDefault="005173E7" w:rsidP="005173E7">
      <w:pPr>
        <w:pStyle w:val="xmsonormal"/>
        <w:shd w:val="clear" w:color="auto" w:fill="FFFFFF"/>
        <w:spacing w:before="0" w:beforeAutospacing="0" w:after="0" w:afterAutospacing="0"/>
        <w:jc w:val="both"/>
        <w:rPr>
          <w:color w:val="212121"/>
          <w:sz w:val="36"/>
          <w:szCs w:val="36"/>
        </w:rPr>
      </w:pPr>
      <w:r w:rsidRPr="005173E7">
        <w:rPr>
          <w:b/>
          <w:bCs/>
          <w:color w:val="FF0000"/>
          <w:sz w:val="28"/>
          <w:szCs w:val="28"/>
          <w:u w:val="single"/>
        </w:rPr>
        <w:t>Step 1 (Application)</w:t>
      </w:r>
    </w:p>
    <w:p w:rsidR="005173E7" w:rsidRPr="005173E7" w:rsidRDefault="005173E7" w:rsidP="005173E7">
      <w:pPr>
        <w:pStyle w:val="xmsonormal"/>
        <w:shd w:val="clear" w:color="auto" w:fill="FFFFFF"/>
        <w:spacing w:before="0" w:beforeAutospacing="0" w:after="0" w:afterAutospacing="0"/>
        <w:jc w:val="both"/>
        <w:rPr>
          <w:color w:val="212121"/>
          <w:sz w:val="36"/>
          <w:szCs w:val="36"/>
        </w:rPr>
      </w:pPr>
      <w:r w:rsidRPr="005173E7">
        <w:rPr>
          <w:b/>
          <w:bCs/>
          <w:color w:val="800000"/>
          <w:sz w:val="28"/>
          <w:szCs w:val="28"/>
        </w:rPr>
        <w:t>Apply on-line to one of the jobs posted on our website (</w:t>
      </w:r>
      <w:hyperlink r:id="rId7" w:tgtFrame="_blank" w:history="1">
        <w:r w:rsidRPr="005173E7">
          <w:rPr>
            <w:rStyle w:val="Hyperlink"/>
            <w:sz w:val="28"/>
            <w:szCs w:val="28"/>
          </w:rPr>
          <w:t>http://pgcareers.com</w:t>
        </w:r>
      </w:hyperlink>
      <w:r w:rsidRPr="005173E7">
        <w:rPr>
          <w:b/>
          <w:bCs/>
          <w:color w:val="800000"/>
          <w:sz w:val="28"/>
          <w:szCs w:val="28"/>
        </w:rPr>
        <w:t>).</w:t>
      </w:r>
      <w:r w:rsidRPr="005173E7">
        <w:rPr>
          <w:rStyle w:val="apple-converted-space"/>
          <w:b/>
          <w:bCs/>
          <w:color w:val="000080"/>
          <w:sz w:val="28"/>
          <w:szCs w:val="28"/>
        </w:rPr>
        <w:t> </w:t>
      </w:r>
      <w:r w:rsidRPr="005173E7">
        <w:rPr>
          <w:b/>
          <w:bCs/>
          <w:color w:val="000080"/>
        </w:rPr>
        <w:t>Use instructions below:</w:t>
      </w:r>
    </w:p>
    <w:p w:rsidR="005173E7" w:rsidRPr="005173E7" w:rsidRDefault="005173E7" w:rsidP="005173E7">
      <w:pPr>
        <w:pStyle w:val="xmsonormal"/>
        <w:shd w:val="clear" w:color="auto" w:fill="FFFFFF"/>
        <w:spacing w:before="0" w:beforeAutospacing="0" w:after="0" w:afterAutospacing="0"/>
        <w:rPr>
          <w:color w:val="212121"/>
          <w:sz w:val="36"/>
          <w:szCs w:val="36"/>
        </w:rPr>
      </w:pPr>
      <w:r w:rsidRPr="005173E7">
        <w:rPr>
          <w:b/>
          <w:bCs/>
          <w:color w:val="000080"/>
        </w:rPr>
        <w:t>1. Go to:</w:t>
      </w:r>
      <w:r w:rsidRPr="005173E7">
        <w:rPr>
          <w:i/>
          <w:iCs/>
          <w:color w:val="000000"/>
        </w:rPr>
        <w:t> </w:t>
      </w:r>
      <w:r w:rsidRPr="005173E7">
        <w:rPr>
          <w:rStyle w:val="apple-converted-space"/>
          <w:i/>
          <w:iCs/>
          <w:color w:val="000000"/>
        </w:rPr>
        <w:t> </w:t>
      </w:r>
      <w:hyperlink r:id="rId8" w:tgtFrame="_blank" w:history="1">
        <w:r w:rsidRPr="005173E7">
          <w:rPr>
            <w:rStyle w:val="Hyperlink"/>
            <w:b/>
            <w:bCs/>
          </w:rPr>
          <w:t>http://pgcareers.com</w:t>
        </w:r>
      </w:hyperlink>
    </w:p>
    <w:p w:rsidR="005173E7" w:rsidRPr="005173E7" w:rsidRDefault="005173E7" w:rsidP="005173E7">
      <w:pPr>
        <w:pStyle w:val="xmsonormal"/>
        <w:shd w:val="clear" w:color="auto" w:fill="FFFFFF"/>
        <w:spacing w:before="0" w:beforeAutospacing="0" w:after="0" w:afterAutospacing="0"/>
        <w:rPr>
          <w:color w:val="212121"/>
          <w:sz w:val="36"/>
          <w:szCs w:val="36"/>
        </w:rPr>
      </w:pPr>
      <w:r w:rsidRPr="005173E7">
        <w:rPr>
          <w:b/>
          <w:bCs/>
          <w:color w:val="000080"/>
        </w:rPr>
        <w:t>2. Click on Search &amp; Apply for Jobs, change Location to Saudi Arabia:</w:t>
      </w:r>
    </w:p>
    <w:p w:rsidR="005173E7" w:rsidRPr="005173E7" w:rsidRDefault="005173E7" w:rsidP="005173E7">
      <w:pPr>
        <w:pStyle w:val="xmsonormal"/>
        <w:shd w:val="clear" w:color="auto" w:fill="FFFFFF"/>
        <w:spacing w:before="0" w:beforeAutospacing="0" w:after="0" w:afterAutospacing="0"/>
        <w:rPr>
          <w:color w:val="212121"/>
          <w:sz w:val="36"/>
          <w:szCs w:val="36"/>
        </w:rPr>
      </w:pPr>
      <w:r w:rsidRPr="005173E7">
        <w:rPr>
          <w:b/>
          <w:bCs/>
          <w:color w:val="000080"/>
        </w:rPr>
        <w:t>3. Click on "Go" to show all available jobs are Saudi Arabia where you can select the job that matches your discipline from the following:</w:t>
      </w:r>
    </w:p>
    <w:p w:rsidR="005173E7" w:rsidRPr="005173E7" w:rsidRDefault="005173E7" w:rsidP="005173E7">
      <w:pPr>
        <w:pStyle w:val="xmsonormal"/>
        <w:shd w:val="clear" w:color="auto" w:fill="FFFFFF"/>
        <w:spacing w:before="0" w:beforeAutospacing="0" w:after="0" w:afterAutospacing="0"/>
        <w:rPr>
          <w:color w:val="212121"/>
          <w:sz w:val="36"/>
          <w:szCs w:val="36"/>
        </w:rPr>
      </w:pPr>
      <w:r w:rsidRPr="005173E7">
        <w:rPr>
          <w:color w:val="000080"/>
        </w:rPr>
        <w:t> </w:t>
      </w:r>
      <w:r w:rsidRPr="005173E7">
        <w:rPr>
          <w:rFonts w:ascii="Symbol" w:hAnsi="Symbol"/>
          <w:color w:val="000080"/>
        </w:rPr>
        <w:t></w:t>
      </w:r>
      <w:r w:rsidRPr="005173E7">
        <w:rPr>
          <w:b/>
          <w:bCs/>
          <w:color w:val="000080"/>
        </w:rPr>
        <w:t>      </w:t>
      </w:r>
      <w:hyperlink r:id="rId9" w:tgtFrame="_blank" w:history="1">
        <w:r w:rsidRPr="005173E7">
          <w:rPr>
            <w:rStyle w:val="Hyperlink"/>
            <w:sz w:val="36"/>
            <w:szCs w:val="36"/>
          </w:rPr>
          <w:t>Saudi Arabia Internship Program</w:t>
        </w:r>
      </w:hyperlink>
    </w:p>
    <w:p w:rsidR="005173E7" w:rsidRPr="005173E7" w:rsidRDefault="005173E7" w:rsidP="005173E7">
      <w:pPr>
        <w:pStyle w:val="xmsonormal"/>
        <w:shd w:val="clear" w:color="auto" w:fill="FFFFFF"/>
        <w:spacing w:before="0" w:beforeAutospacing="0" w:after="0" w:afterAutospacing="0"/>
        <w:rPr>
          <w:color w:val="212121"/>
          <w:sz w:val="36"/>
          <w:szCs w:val="36"/>
        </w:rPr>
      </w:pPr>
      <w:r w:rsidRPr="005173E7">
        <w:rPr>
          <w:rFonts w:ascii="Calibri" w:hAnsi="Calibri"/>
          <w:b/>
          <w:bCs/>
          <w:color w:val="1F497D"/>
          <w:sz w:val="32"/>
          <w:szCs w:val="32"/>
        </w:rPr>
        <w:t> </w:t>
      </w:r>
    </w:p>
    <w:p w:rsidR="005173E7" w:rsidRPr="005173E7" w:rsidRDefault="005173E7" w:rsidP="005173E7">
      <w:pPr>
        <w:pStyle w:val="xmsonormal"/>
        <w:shd w:val="clear" w:color="auto" w:fill="FFFFFF"/>
        <w:spacing w:before="0" w:beforeAutospacing="0" w:after="0" w:afterAutospacing="0"/>
        <w:jc w:val="both"/>
        <w:rPr>
          <w:color w:val="212121"/>
          <w:sz w:val="36"/>
          <w:szCs w:val="36"/>
        </w:rPr>
      </w:pPr>
      <w:r w:rsidRPr="005173E7">
        <w:rPr>
          <w:b/>
          <w:bCs/>
          <w:color w:val="FF0000"/>
          <w:sz w:val="28"/>
          <w:szCs w:val="28"/>
          <w:u w:val="single"/>
        </w:rPr>
        <w:t>Step 2 (Assessment)</w:t>
      </w:r>
    </w:p>
    <w:p w:rsidR="005173E7" w:rsidRPr="005173E7" w:rsidRDefault="005173E7" w:rsidP="005173E7">
      <w:pPr>
        <w:pStyle w:val="xmsonormal"/>
        <w:shd w:val="clear" w:color="auto" w:fill="FFFFFF"/>
        <w:spacing w:before="0" w:beforeAutospacing="0" w:after="0" w:afterAutospacing="0"/>
        <w:jc w:val="both"/>
        <w:rPr>
          <w:color w:val="212121"/>
          <w:sz w:val="36"/>
          <w:szCs w:val="36"/>
        </w:rPr>
      </w:pPr>
      <w:r w:rsidRPr="005173E7">
        <w:rPr>
          <w:color w:val="000080"/>
        </w:rPr>
        <w:t>P&amp;G uses online assessments to measure skills and abilities that generally do not emerge from interviews. These assessments are critical as they help determine if you possess the competencies needed to be successful at P&amp;G. </w:t>
      </w:r>
    </w:p>
    <w:p w:rsidR="005173E7" w:rsidRPr="005173E7" w:rsidRDefault="005173E7" w:rsidP="005173E7">
      <w:pPr>
        <w:pStyle w:val="xmsonormal"/>
        <w:shd w:val="clear" w:color="auto" w:fill="FFFFFF"/>
        <w:spacing w:before="0" w:beforeAutospacing="0" w:after="0" w:afterAutospacing="0"/>
        <w:jc w:val="both"/>
        <w:rPr>
          <w:color w:val="212121"/>
          <w:sz w:val="36"/>
          <w:szCs w:val="36"/>
        </w:rPr>
      </w:pPr>
      <w:r w:rsidRPr="005173E7">
        <w:rPr>
          <w:b/>
          <w:bCs/>
          <w:color w:val="000080"/>
        </w:rPr>
        <w:t>PEAK Performance Assessment (Online)</w:t>
      </w:r>
    </w:p>
    <w:p w:rsidR="005173E7" w:rsidRPr="005173E7" w:rsidRDefault="005173E7" w:rsidP="005173E7">
      <w:pPr>
        <w:pStyle w:val="xmsonormal"/>
        <w:shd w:val="clear" w:color="auto" w:fill="FFFFFF"/>
        <w:spacing w:before="0" w:beforeAutospacing="0" w:after="0" w:afterAutospacing="0"/>
        <w:jc w:val="both"/>
        <w:rPr>
          <w:color w:val="212121"/>
          <w:sz w:val="36"/>
          <w:szCs w:val="36"/>
        </w:rPr>
      </w:pPr>
      <w:r w:rsidRPr="005173E7">
        <w:rPr>
          <w:color w:val="000080"/>
        </w:rPr>
        <w:t>Assesses your background, experiences, interests and work-related attitudes, and measures your compatibility against P&amp;G competencies for defining successful job performance.</w:t>
      </w:r>
    </w:p>
    <w:p w:rsidR="005173E7" w:rsidRPr="005173E7" w:rsidRDefault="005173E7" w:rsidP="005173E7">
      <w:pPr>
        <w:pStyle w:val="xmsonormal"/>
        <w:shd w:val="clear" w:color="auto" w:fill="FFFFFF"/>
        <w:spacing w:before="0" w:beforeAutospacing="0" w:after="0" w:afterAutospacing="0"/>
        <w:jc w:val="both"/>
        <w:rPr>
          <w:color w:val="212121"/>
          <w:sz w:val="36"/>
          <w:szCs w:val="36"/>
        </w:rPr>
      </w:pPr>
      <w:r w:rsidRPr="005173E7">
        <w:rPr>
          <w:b/>
          <w:bCs/>
          <w:color w:val="000080"/>
        </w:rPr>
        <w:t>Description:</w:t>
      </w:r>
    </w:p>
    <w:p w:rsidR="005173E7" w:rsidRPr="005173E7" w:rsidRDefault="005173E7" w:rsidP="005173E7">
      <w:pPr>
        <w:pStyle w:val="xmsonormal"/>
        <w:shd w:val="clear" w:color="auto" w:fill="FFFFFF"/>
        <w:spacing w:before="0" w:beforeAutospacing="0" w:after="0" w:afterAutospacing="0"/>
        <w:jc w:val="both"/>
        <w:rPr>
          <w:color w:val="212121"/>
          <w:sz w:val="36"/>
          <w:szCs w:val="36"/>
        </w:rPr>
      </w:pPr>
      <w:r w:rsidRPr="005173E7">
        <w:rPr>
          <w:color w:val="000080"/>
        </w:rPr>
        <w:t>Online delivery allows 24/7 access</w:t>
      </w:r>
    </w:p>
    <w:p w:rsidR="005173E7" w:rsidRPr="005173E7" w:rsidRDefault="005173E7" w:rsidP="005173E7">
      <w:pPr>
        <w:pStyle w:val="xmsonormal"/>
        <w:shd w:val="clear" w:color="auto" w:fill="FFFFFF"/>
        <w:spacing w:before="0" w:beforeAutospacing="0" w:after="0" w:afterAutospacing="0"/>
        <w:jc w:val="both"/>
        <w:rPr>
          <w:color w:val="212121"/>
          <w:sz w:val="36"/>
          <w:szCs w:val="36"/>
        </w:rPr>
      </w:pPr>
      <w:r w:rsidRPr="005173E7">
        <w:rPr>
          <w:color w:val="000080"/>
        </w:rPr>
        <w:t>Take as much time as you need to complete – most applicants take about 20 minutes to complete</w:t>
      </w:r>
    </w:p>
    <w:p w:rsidR="005173E7" w:rsidRPr="005173E7" w:rsidRDefault="005173E7" w:rsidP="005173E7">
      <w:pPr>
        <w:pStyle w:val="xmsonormal"/>
        <w:shd w:val="clear" w:color="auto" w:fill="FFFFFF"/>
        <w:spacing w:before="0" w:beforeAutospacing="0" w:after="0" w:afterAutospacing="0"/>
        <w:jc w:val="both"/>
        <w:rPr>
          <w:color w:val="212121"/>
          <w:sz w:val="36"/>
          <w:szCs w:val="36"/>
        </w:rPr>
      </w:pPr>
      <w:r w:rsidRPr="005173E7">
        <w:rPr>
          <w:color w:val="000080"/>
        </w:rPr>
        <w:t>Available in over 20 languages</w:t>
      </w:r>
    </w:p>
    <w:p w:rsidR="005173E7" w:rsidRPr="005173E7" w:rsidRDefault="005173E7" w:rsidP="005173E7">
      <w:pPr>
        <w:pStyle w:val="xmsonormal"/>
        <w:shd w:val="clear" w:color="auto" w:fill="FFFFFF"/>
        <w:spacing w:before="0" w:beforeAutospacing="0" w:after="0" w:afterAutospacing="0"/>
        <w:jc w:val="both"/>
        <w:rPr>
          <w:color w:val="212121"/>
          <w:sz w:val="36"/>
          <w:szCs w:val="36"/>
        </w:rPr>
      </w:pPr>
      <w:r w:rsidRPr="005173E7">
        <w:rPr>
          <w:b/>
          <w:bCs/>
          <w:color w:val="000080"/>
        </w:rPr>
        <w:t>Sample Question:</w:t>
      </w:r>
    </w:p>
    <w:p w:rsidR="005173E7" w:rsidRPr="005173E7" w:rsidRDefault="005173E7" w:rsidP="005173E7">
      <w:pPr>
        <w:pStyle w:val="xmsonormal"/>
        <w:shd w:val="clear" w:color="auto" w:fill="FFFFFF"/>
        <w:spacing w:before="0" w:beforeAutospacing="0" w:after="0" w:afterAutospacing="0"/>
        <w:jc w:val="both"/>
        <w:rPr>
          <w:color w:val="212121"/>
          <w:sz w:val="36"/>
          <w:szCs w:val="36"/>
        </w:rPr>
      </w:pPr>
      <w:r w:rsidRPr="005173E7">
        <w:rPr>
          <w:color w:val="000080"/>
        </w:rPr>
        <w:t>When organizing a work team, you have selected those who:</w:t>
      </w:r>
    </w:p>
    <w:p w:rsidR="005173E7" w:rsidRPr="005173E7" w:rsidRDefault="005173E7" w:rsidP="005173E7">
      <w:pPr>
        <w:pStyle w:val="xmsonormal"/>
        <w:shd w:val="clear" w:color="auto" w:fill="FFFFFF"/>
        <w:spacing w:before="0" w:beforeAutospacing="0" w:after="0" w:afterAutospacing="0"/>
        <w:jc w:val="both"/>
        <w:rPr>
          <w:color w:val="212121"/>
          <w:sz w:val="36"/>
          <w:szCs w:val="36"/>
        </w:rPr>
      </w:pPr>
      <w:r w:rsidRPr="005173E7">
        <w:rPr>
          <w:color w:val="000080"/>
        </w:rPr>
        <w:t>         Have different strengths</w:t>
      </w:r>
    </w:p>
    <w:p w:rsidR="005173E7" w:rsidRPr="005173E7" w:rsidRDefault="005173E7" w:rsidP="005173E7">
      <w:pPr>
        <w:pStyle w:val="xmsonormal"/>
        <w:shd w:val="clear" w:color="auto" w:fill="FFFFFF"/>
        <w:spacing w:before="0" w:beforeAutospacing="0" w:after="0" w:afterAutospacing="0"/>
        <w:jc w:val="both"/>
        <w:rPr>
          <w:color w:val="212121"/>
          <w:sz w:val="36"/>
          <w:szCs w:val="36"/>
        </w:rPr>
      </w:pPr>
      <w:r w:rsidRPr="005173E7">
        <w:rPr>
          <w:color w:val="000080"/>
        </w:rPr>
        <w:t>         Have the most technical expertise</w:t>
      </w:r>
    </w:p>
    <w:p w:rsidR="005173E7" w:rsidRPr="005173E7" w:rsidRDefault="005173E7" w:rsidP="005173E7">
      <w:pPr>
        <w:pStyle w:val="xmsonormal"/>
        <w:shd w:val="clear" w:color="auto" w:fill="FFFFFF"/>
        <w:spacing w:before="0" w:beforeAutospacing="0" w:after="0" w:afterAutospacing="0"/>
        <w:jc w:val="both"/>
        <w:rPr>
          <w:color w:val="212121"/>
          <w:sz w:val="36"/>
          <w:szCs w:val="36"/>
        </w:rPr>
      </w:pPr>
      <w:r w:rsidRPr="005173E7">
        <w:rPr>
          <w:color w:val="000080"/>
        </w:rPr>
        <w:t>         Cooperate with each other</w:t>
      </w:r>
    </w:p>
    <w:p w:rsidR="005173E7" w:rsidRPr="005173E7" w:rsidRDefault="005173E7" w:rsidP="005173E7">
      <w:pPr>
        <w:pStyle w:val="xmsonormal"/>
        <w:shd w:val="clear" w:color="auto" w:fill="FFFFFF"/>
        <w:spacing w:before="0" w:beforeAutospacing="0" w:after="0" w:afterAutospacing="0"/>
        <w:jc w:val="both"/>
        <w:rPr>
          <w:color w:val="212121"/>
          <w:sz w:val="36"/>
          <w:szCs w:val="36"/>
        </w:rPr>
      </w:pPr>
      <w:r w:rsidRPr="005173E7">
        <w:rPr>
          <w:color w:val="000080"/>
        </w:rPr>
        <w:t>         Follow instructions</w:t>
      </w:r>
    </w:p>
    <w:p w:rsidR="005173E7" w:rsidRPr="005173E7" w:rsidRDefault="005173E7" w:rsidP="005173E7">
      <w:pPr>
        <w:pStyle w:val="xmsonormal"/>
        <w:shd w:val="clear" w:color="auto" w:fill="FFFFFF"/>
        <w:spacing w:before="0" w:beforeAutospacing="0" w:after="0" w:afterAutospacing="0"/>
        <w:jc w:val="both"/>
        <w:rPr>
          <w:color w:val="212121"/>
          <w:sz w:val="36"/>
          <w:szCs w:val="36"/>
        </w:rPr>
      </w:pPr>
      <w:r w:rsidRPr="005173E7">
        <w:rPr>
          <w:color w:val="000080"/>
        </w:rPr>
        <w:t>         Think like you</w:t>
      </w:r>
    </w:p>
    <w:p w:rsidR="005173E7" w:rsidRPr="005173E7" w:rsidRDefault="005173E7" w:rsidP="005173E7">
      <w:pPr>
        <w:pStyle w:val="xmsonormal"/>
        <w:shd w:val="clear" w:color="auto" w:fill="FFFFFF"/>
        <w:spacing w:before="0" w:beforeAutospacing="0" w:after="0" w:afterAutospacing="0"/>
        <w:jc w:val="both"/>
        <w:rPr>
          <w:color w:val="212121"/>
          <w:sz w:val="36"/>
          <w:szCs w:val="36"/>
        </w:rPr>
      </w:pPr>
      <w:r w:rsidRPr="005173E7">
        <w:rPr>
          <w:b/>
          <w:bCs/>
          <w:color w:val="000080"/>
          <w:sz w:val="28"/>
          <w:szCs w:val="28"/>
        </w:rPr>
        <w:t>Reasoning Screen (Online)</w:t>
      </w:r>
    </w:p>
    <w:p w:rsidR="005173E7" w:rsidRPr="005173E7" w:rsidRDefault="005173E7" w:rsidP="005173E7">
      <w:pPr>
        <w:pStyle w:val="xmsonormal"/>
        <w:shd w:val="clear" w:color="auto" w:fill="FFFFFF"/>
        <w:spacing w:before="0" w:beforeAutospacing="0" w:after="0" w:afterAutospacing="0"/>
        <w:jc w:val="both"/>
        <w:rPr>
          <w:color w:val="212121"/>
          <w:sz w:val="36"/>
          <w:szCs w:val="36"/>
        </w:rPr>
      </w:pPr>
      <w:r w:rsidRPr="005173E7">
        <w:rPr>
          <w:color w:val="000080"/>
        </w:rPr>
        <w:t>Based on requirements of the role, you may be asked to complete the Reasoning Screen. The Reasoning Screen measures your cognitive ability. This is important because the nature of our work is complex and continually changing, and our environment requires you to continuously learn and grow over time.</w:t>
      </w:r>
    </w:p>
    <w:p w:rsidR="005173E7" w:rsidRPr="005173E7" w:rsidRDefault="005173E7" w:rsidP="005173E7">
      <w:pPr>
        <w:pStyle w:val="xmsonormal"/>
        <w:shd w:val="clear" w:color="auto" w:fill="FFFFFF"/>
        <w:spacing w:before="0" w:beforeAutospacing="0" w:after="0" w:afterAutospacing="0"/>
        <w:jc w:val="both"/>
        <w:rPr>
          <w:color w:val="212121"/>
          <w:sz w:val="36"/>
          <w:szCs w:val="36"/>
        </w:rPr>
      </w:pPr>
      <w:r w:rsidRPr="005173E7">
        <w:rPr>
          <w:color w:val="000080"/>
        </w:rPr>
        <w:t>Description:</w:t>
      </w:r>
    </w:p>
    <w:p w:rsidR="005173E7" w:rsidRPr="005173E7" w:rsidRDefault="005173E7" w:rsidP="005173E7">
      <w:pPr>
        <w:pStyle w:val="xmsonormal"/>
        <w:shd w:val="clear" w:color="auto" w:fill="FFFFFF"/>
        <w:spacing w:before="0" w:beforeAutospacing="0" w:after="0" w:afterAutospacing="0"/>
        <w:jc w:val="both"/>
        <w:rPr>
          <w:color w:val="212121"/>
          <w:sz w:val="36"/>
          <w:szCs w:val="36"/>
        </w:rPr>
      </w:pPr>
      <w:r w:rsidRPr="005173E7">
        <w:rPr>
          <w:color w:val="000080"/>
        </w:rPr>
        <w:t>         Online delivery allows 24/7 access</w:t>
      </w:r>
    </w:p>
    <w:p w:rsidR="005173E7" w:rsidRPr="005173E7" w:rsidRDefault="005173E7" w:rsidP="005173E7">
      <w:pPr>
        <w:pStyle w:val="xmsonormal"/>
        <w:shd w:val="clear" w:color="auto" w:fill="FFFFFF"/>
        <w:spacing w:before="0" w:beforeAutospacing="0" w:after="0" w:afterAutospacing="0"/>
        <w:jc w:val="both"/>
        <w:rPr>
          <w:color w:val="212121"/>
          <w:sz w:val="36"/>
          <w:szCs w:val="36"/>
        </w:rPr>
      </w:pPr>
      <w:r w:rsidRPr="005173E7">
        <w:rPr>
          <w:color w:val="000080"/>
        </w:rPr>
        <w:t>         15 questions</w:t>
      </w:r>
    </w:p>
    <w:p w:rsidR="005173E7" w:rsidRPr="005173E7" w:rsidRDefault="005173E7" w:rsidP="005173E7">
      <w:pPr>
        <w:pStyle w:val="xmsonormal"/>
        <w:shd w:val="clear" w:color="auto" w:fill="FFFFFF"/>
        <w:spacing w:before="0" w:beforeAutospacing="0" w:after="0" w:afterAutospacing="0"/>
        <w:jc w:val="both"/>
        <w:rPr>
          <w:color w:val="212121"/>
          <w:sz w:val="36"/>
          <w:szCs w:val="36"/>
        </w:rPr>
      </w:pPr>
      <w:r w:rsidRPr="005173E7">
        <w:rPr>
          <w:color w:val="000080"/>
        </w:rPr>
        <w:t>         Two minutes and 30 seconds allowed for each question</w:t>
      </w:r>
    </w:p>
    <w:p w:rsidR="005173E7" w:rsidRPr="005173E7" w:rsidRDefault="005173E7" w:rsidP="005173E7">
      <w:pPr>
        <w:pStyle w:val="xmsonormal"/>
        <w:shd w:val="clear" w:color="auto" w:fill="FFFFFF"/>
        <w:spacing w:before="0" w:beforeAutospacing="0" w:after="0" w:afterAutospacing="0"/>
        <w:jc w:val="both"/>
        <w:rPr>
          <w:color w:val="000080"/>
          <w:sz w:val="28"/>
          <w:szCs w:val="28"/>
        </w:rPr>
      </w:pPr>
      <w:r w:rsidRPr="005173E7">
        <w:rPr>
          <w:color w:val="000080"/>
        </w:rPr>
        <w:t xml:space="preserve">         Test takes </w:t>
      </w:r>
      <w:r w:rsidRPr="005173E7">
        <w:rPr>
          <w:color w:val="000080"/>
          <w:sz w:val="28"/>
          <w:szCs w:val="28"/>
        </w:rPr>
        <w:t>approximately 30 minutes</w:t>
      </w:r>
      <w:bookmarkStart w:id="0" w:name="_GoBack"/>
      <w:bookmarkEnd w:id="0"/>
    </w:p>
    <w:p w:rsidR="005173E7" w:rsidRPr="005173E7" w:rsidRDefault="005173E7" w:rsidP="005173E7">
      <w:pPr>
        <w:pStyle w:val="xmsonormal"/>
        <w:shd w:val="clear" w:color="auto" w:fill="FFFFFF"/>
        <w:spacing w:before="0" w:beforeAutospacing="0" w:after="0" w:afterAutospacing="0"/>
        <w:jc w:val="both"/>
        <w:rPr>
          <w:color w:val="000080"/>
          <w:sz w:val="28"/>
          <w:szCs w:val="28"/>
        </w:rPr>
      </w:pPr>
      <w:r w:rsidRPr="005173E7">
        <w:rPr>
          <w:color w:val="000080"/>
          <w:sz w:val="28"/>
          <w:szCs w:val="28"/>
        </w:rPr>
        <w:lastRenderedPageBreak/>
        <w:t>         Available in over 20 languages</w:t>
      </w:r>
    </w:p>
    <w:p w:rsidR="005173E7" w:rsidRPr="005173E7" w:rsidRDefault="005173E7" w:rsidP="005173E7">
      <w:pPr>
        <w:pStyle w:val="xmsonormal"/>
        <w:shd w:val="clear" w:color="auto" w:fill="FFFFFF"/>
        <w:spacing w:before="0" w:beforeAutospacing="0" w:after="0" w:afterAutospacing="0"/>
        <w:jc w:val="both"/>
        <w:rPr>
          <w:color w:val="000080"/>
          <w:sz w:val="28"/>
          <w:szCs w:val="28"/>
        </w:rPr>
      </w:pPr>
    </w:p>
    <w:p w:rsidR="005173E7" w:rsidRPr="005173E7" w:rsidRDefault="005173E7" w:rsidP="005173E7">
      <w:pPr>
        <w:pStyle w:val="xmsonormal"/>
        <w:shd w:val="clear" w:color="auto" w:fill="FFFFFF"/>
        <w:spacing w:before="0" w:beforeAutospacing="0" w:after="0" w:afterAutospacing="0"/>
        <w:jc w:val="both"/>
        <w:rPr>
          <w:color w:val="212121"/>
          <w:sz w:val="36"/>
          <w:szCs w:val="36"/>
        </w:rPr>
      </w:pPr>
      <w:r w:rsidRPr="005173E7">
        <w:rPr>
          <w:b/>
          <w:bCs/>
          <w:color w:val="000080"/>
          <w:sz w:val="28"/>
          <w:szCs w:val="28"/>
        </w:rPr>
        <w:t>Reasoning Test (In-person)</w:t>
      </w:r>
    </w:p>
    <w:p w:rsidR="005173E7" w:rsidRPr="005173E7" w:rsidRDefault="005173E7" w:rsidP="005173E7">
      <w:pPr>
        <w:pStyle w:val="xmsonormal"/>
        <w:shd w:val="clear" w:color="auto" w:fill="FFFFFF"/>
        <w:spacing w:before="0" w:beforeAutospacing="0" w:after="0" w:afterAutospacing="0"/>
        <w:jc w:val="both"/>
        <w:rPr>
          <w:color w:val="212121"/>
          <w:sz w:val="36"/>
          <w:szCs w:val="36"/>
        </w:rPr>
      </w:pPr>
      <w:r w:rsidRPr="005173E7">
        <w:rPr>
          <w:color w:val="000080"/>
        </w:rPr>
        <w:t>Based on requirements of the role you may be asked to complete our paper-and-pencil Reasoning Test. The test is delivered on campus or as a part of your final interview. This test measures your reasoning skills using numerical, logic-based and figural reasoning type questions.</w:t>
      </w:r>
    </w:p>
    <w:p w:rsidR="005173E7" w:rsidRPr="005173E7" w:rsidRDefault="005173E7" w:rsidP="005173E7">
      <w:pPr>
        <w:pStyle w:val="xmsonormal"/>
        <w:shd w:val="clear" w:color="auto" w:fill="FFFFFF"/>
        <w:spacing w:before="0" w:beforeAutospacing="0" w:after="240" w:afterAutospacing="0"/>
        <w:rPr>
          <w:color w:val="212121"/>
          <w:sz w:val="36"/>
          <w:szCs w:val="36"/>
        </w:rPr>
      </w:pPr>
      <w:hyperlink r:id="rId10" w:tgtFrame="_blank" w:tooltip="Click here for Reasoning Practice Test" w:history="1">
        <w:r w:rsidRPr="005173E7">
          <w:rPr>
            <w:rStyle w:val="Hyperlink"/>
            <w:lang w:val="en"/>
          </w:rPr>
          <w:t>Click here for Reasoning</w:t>
        </w:r>
        <w:r w:rsidRPr="005173E7">
          <w:rPr>
            <w:rStyle w:val="apple-converted-space"/>
            <w:color w:val="0000FF"/>
            <w:u w:val="single"/>
            <w:lang w:val="en"/>
          </w:rPr>
          <w:t> </w:t>
        </w:r>
        <w:r w:rsidRPr="005173E7">
          <w:rPr>
            <w:rStyle w:val="Hyperlink"/>
            <w:lang w:val="en"/>
          </w:rPr>
          <w:t>Practice</w:t>
        </w:r>
        <w:r w:rsidRPr="005173E7">
          <w:rPr>
            <w:rStyle w:val="apple-converted-space"/>
            <w:color w:val="0000FF"/>
            <w:u w:val="single"/>
            <w:lang w:val="en"/>
          </w:rPr>
          <w:t> </w:t>
        </w:r>
        <w:r w:rsidRPr="005173E7">
          <w:rPr>
            <w:rStyle w:val="Hyperlink"/>
            <w:lang w:val="en"/>
          </w:rPr>
          <w:t>Test</w:t>
        </w:r>
      </w:hyperlink>
    </w:p>
    <w:p w:rsidR="005173E7" w:rsidRPr="005173E7" w:rsidRDefault="005173E7" w:rsidP="005173E7">
      <w:pPr>
        <w:pStyle w:val="xmsonormal"/>
        <w:shd w:val="clear" w:color="auto" w:fill="FFFFFF"/>
        <w:spacing w:before="0" w:beforeAutospacing="0" w:after="0" w:afterAutospacing="0"/>
        <w:rPr>
          <w:color w:val="212121"/>
          <w:sz w:val="36"/>
          <w:szCs w:val="36"/>
        </w:rPr>
      </w:pPr>
      <w:r w:rsidRPr="005173E7">
        <w:rPr>
          <w:rStyle w:val="Strong"/>
          <w:rFonts w:ascii="Calibri" w:hAnsi="Calibri"/>
          <w:color w:val="002060"/>
          <w:sz w:val="32"/>
          <w:szCs w:val="32"/>
        </w:rPr>
        <w:t>When and Where You Can Take the RT:</w:t>
      </w:r>
    </w:p>
    <w:p w:rsidR="005173E7" w:rsidRPr="005173E7" w:rsidRDefault="005173E7" w:rsidP="005173E7">
      <w:pPr>
        <w:pStyle w:val="xmsonormal"/>
        <w:shd w:val="clear" w:color="auto" w:fill="FFFFFF"/>
        <w:spacing w:before="0" w:beforeAutospacing="0" w:after="0" w:afterAutospacing="0"/>
        <w:rPr>
          <w:color w:val="212121"/>
          <w:sz w:val="36"/>
          <w:szCs w:val="36"/>
        </w:rPr>
      </w:pPr>
      <w:r w:rsidRPr="005173E7">
        <w:rPr>
          <w:b/>
          <w:bCs/>
          <w:color w:val="002060"/>
          <w:sz w:val="32"/>
          <w:szCs w:val="32"/>
          <w:u w:val="single"/>
        </w:rPr>
        <w:t>Place:</w:t>
      </w:r>
      <w:r w:rsidRPr="005173E7">
        <w:rPr>
          <w:rStyle w:val="apple-converted-space"/>
          <w:b/>
          <w:bCs/>
          <w:color w:val="002060"/>
          <w:sz w:val="32"/>
          <w:szCs w:val="32"/>
        </w:rPr>
        <w:t> </w:t>
      </w:r>
      <w:r w:rsidRPr="005173E7">
        <w:rPr>
          <w:b/>
          <w:bCs/>
          <w:color w:val="002060"/>
          <w:sz w:val="32"/>
          <w:szCs w:val="32"/>
        </w:rPr>
        <w:t>Old Orientation Building # 42</w:t>
      </w:r>
    </w:p>
    <w:p w:rsidR="005173E7" w:rsidRPr="005173E7" w:rsidRDefault="005173E7" w:rsidP="005173E7">
      <w:pPr>
        <w:pStyle w:val="xmsonormal"/>
        <w:shd w:val="clear" w:color="auto" w:fill="FFFFFF"/>
        <w:spacing w:before="0" w:beforeAutospacing="0" w:after="0" w:afterAutospacing="0"/>
        <w:rPr>
          <w:color w:val="212121"/>
          <w:sz w:val="36"/>
          <w:szCs w:val="36"/>
        </w:rPr>
      </w:pPr>
      <w:r w:rsidRPr="005173E7">
        <w:rPr>
          <w:b/>
          <w:bCs/>
          <w:color w:val="002060"/>
          <w:sz w:val="32"/>
          <w:szCs w:val="32"/>
          <w:u w:val="single"/>
        </w:rPr>
        <w:t>Date &amp; Time:</w:t>
      </w:r>
      <w:r w:rsidRPr="005173E7">
        <w:rPr>
          <w:rStyle w:val="apple-converted-space"/>
          <w:color w:val="002060"/>
          <w:sz w:val="32"/>
          <w:szCs w:val="32"/>
        </w:rPr>
        <w:t> </w:t>
      </w:r>
      <w:r w:rsidRPr="005173E7">
        <w:rPr>
          <w:color w:val="002060"/>
          <w:sz w:val="32"/>
          <w:szCs w:val="32"/>
        </w:rPr>
        <w:t>Please choose the most convenient Time for you to attend:</w:t>
      </w:r>
    </w:p>
    <w:p w:rsidR="005173E7" w:rsidRPr="005173E7" w:rsidRDefault="005173E7" w:rsidP="005173E7">
      <w:pPr>
        <w:pStyle w:val="xmsolistparagraph"/>
        <w:shd w:val="clear" w:color="auto" w:fill="FFFFFF"/>
        <w:spacing w:before="0" w:beforeAutospacing="0" w:after="0" w:afterAutospacing="0"/>
        <w:ind w:left="720" w:hanging="360"/>
        <w:rPr>
          <w:color w:val="212121"/>
          <w:sz w:val="36"/>
          <w:szCs w:val="36"/>
        </w:rPr>
      </w:pPr>
      <w:proofErr w:type="gramStart"/>
      <w:r w:rsidRPr="005173E7">
        <w:rPr>
          <w:rFonts w:ascii="Wingdings" w:hAnsi="Wingdings"/>
          <w:color w:val="002060"/>
          <w:sz w:val="32"/>
          <w:szCs w:val="32"/>
        </w:rPr>
        <w:t></w:t>
      </w:r>
      <w:r w:rsidRPr="005173E7">
        <w:rPr>
          <w:color w:val="002060"/>
          <w:sz w:val="20"/>
          <w:szCs w:val="20"/>
        </w:rPr>
        <w:t> </w:t>
      </w:r>
      <w:r w:rsidRPr="005173E7">
        <w:rPr>
          <w:rStyle w:val="apple-converted-space"/>
          <w:color w:val="002060"/>
          <w:sz w:val="20"/>
          <w:szCs w:val="20"/>
        </w:rPr>
        <w:t> </w:t>
      </w:r>
      <w:r w:rsidRPr="005173E7">
        <w:rPr>
          <w:color w:val="002060"/>
          <w:sz w:val="32"/>
          <w:szCs w:val="32"/>
        </w:rPr>
        <w:t>Tuesday</w:t>
      </w:r>
      <w:proofErr w:type="gramEnd"/>
      <w:r w:rsidRPr="005173E7">
        <w:rPr>
          <w:color w:val="002060"/>
          <w:sz w:val="32"/>
          <w:szCs w:val="32"/>
        </w:rPr>
        <w:t xml:space="preserve"> 25/10/2016 @ 03:00 PM</w:t>
      </w:r>
    </w:p>
    <w:p w:rsidR="005173E7" w:rsidRPr="005173E7" w:rsidRDefault="005173E7" w:rsidP="005173E7">
      <w:pPr>
        <w:pStyle w:val="xmsolistparagraph"/>
        <w:shd w:val="clear" w:color="auto" w:fill="FFFFFF"/>
        <w:spacing w:before="0" w:beforeAutospacing="0" w:after="0" w:afterAutospacing="0"/>
        <w:ind w:left="720" w:hanging="360"/>
        <w:rPr>
          <w:color w:val="212121"/>
          <w:sz w:val="36"/>
          <w:szCs w:val="36"/>
        </w:rPr>
      </w:pPr>
      <w:proofErr w:type="gramStart"/>
      <w:r w:rsidRPr="005173E7">
        <w:rPr>
          <w:rFonts w:ascii="Wingdings" w:hAnsi="Wingdings"/>
          <w:color w:val="1F497D"/>
          <w:sz w:val="32"/>
          <w:szCs w:val="32"/>
        </w:rPr>
        <w:t></w:t>
      </w:r>
      <w:r w:rsidRPr="005173E7">
        <w:rPr>
          <w:color w:val="1F497D"/>
          <w:sz w:val="20"/>
          <w:szCs w:val="20"/>
        </w:rPr>
        <w:t> </w:t>
      </w:r>
      <w:r w:rsidRPr="005173E7">
        <w:rPr>
          <w:rStyle w:val="apple-converted-space"/>
          <w:color w:val="1F497D"/>
          <w:sz w:val="20"/>
          <w:szCs w:val="20"/>
        </w:rPr>
        <w:t> </w:t>
      </w:r>
      <w:r w:rsidRPr="005173E7">
        <w:rPr>
          <w:color w:val="002060"/>
          <w:sz w:val="32"/>
          <w:szCs w:val="32"/>
        </w:rPr>
        <w:t>Sunday</w:t>
      </w:r>
      <w:proofErr w:type="gramEnd"/>
      <w:r w:rsidRPr="005173E7">
        <w:rPr>
          <w:color w:val="002060"/>
          <w:sz w:val="32"/>
          <w:szCs w:val="32"/>
        </w:rPr>
        <w:t xml:space="preserve"> 30/10/2016 @ 06:00 PM</w:t>
      </w:r>
    </w:p>
    <w:p w:rsidR="005173E7" w:rsidRPr="005173E7" w:rsidRDefault="005173E7" w:rsidP="005173E7">
      <w:pPr>
        <w:pStyle w:val="xmsonormal"/>
        <w:shd w:val="clear" w:color="auto" w:fill="FFFFFF"/>
        <w:spacing w:before="0" w:beforeAutospacing="0" w:after="0" w:afterAutospacing="0"/>
        <w:jc w:val="both"/>
        <w:rPr>
          <w:color w:val="212121"/>
          <w:sz w:val="36"/>
          <w:szCs w:val="36"/>
        </w:rPr>
      </w:pPr>
      <w:r w:rsidRPr="005173E7">
        <w:rPr>
          <w:b/>
          <w:bCs/>
          <w:color w:val="FF0000"/>
          <w:sz w:val="28"/>
          <w:szCs w:val="28"/>
          <w:u w:val="single"/>
        </w:rPr>
        <w:t>Step 3 (Initial Interview):</w:t>
      </w:r>
    </w:p>
    <w:p w:rsidR="005173E7" w:rsidRPr="005173E7" w:rsidRDefault="005173E7" w:rsidP="005173E7">
      <w:pPr>
        <w:pStyle w:val="xmsonormal"/>
        <w:shd w:val="clear" w:color="auto" w:fill="FFFFFF"/>
        <w:spacing w:before="0" w:beforeAutospacing="0" w:after="0" w:afterAutospacing="0"/>
        <w:jc w:val="both"/>
        <w:rPr>
          <w:color w:val="212121"/>
          <w:sz w:val="36"/>
          <w:szCs w:val="36"/>
        </w:rPr>
      </w:pPr>
      <w:r w:rsidRPr="005173E7">
        <w:rPr>
          <w:color w:val="000080"/>
        </w:rPr>
        <w:t xml:space="preserve">We use a combination of behavioral-based and situational interviews to get to know you – the real you. What makes you </w:t>
      </w:r>
      <w:proofErr w:type="spellStart"/>
      <w:r w:rsidRPr="005173E7">
        <w:rPr>
          <w:color w:val="000080"/>
        </w:rPr>
        <w:t>tick</w:t>
      </w:r>
      <w:proofErr w:type="spellEnd"/>
      <w:r w:rsidRPr="005173E7">
        <w:rPr>
          <w:color w:val="000080"/>
        </w:rPr>
        <w:t>? What have you accomplished so far? To do this we’ll ask questions about previous accomplishments or how you would handle situations in the future. We are looking to see how you relate to, compare with and connect with our PEAK Performance Factors.  This is also your opportunity to find out about us. We believe two-way communication starts from day one, so ask away.</w:t>
      </w:r>
    </w:p>
    <w:p w:rsidR="005173E7" w:rsidRPr="005173E7" w:rsidRDefault="005173E7" w:rsidP="005173E7">
      <w:pPr>
        <w:pStyle w:val="xmsonormal"/>
        <w:shd w:val="clear" w:color="auto" w:fill="FFFFFF"/>
        <w:spacing w:before="0" w:beforeAutospacing="0" w:after="0" w:afterAutospacing="0"/>
        <w:rPr>
          <w:color w:val="212121"/>
          <w:sz w:val="36"/>
          <w:szCs w:val="36"/>
        </w:rPr>
      </w:pPr>
      <w:hyperlink r:id="rId11" w:tgtFrame="_blank" w:tooltip="Click here for more Interview Information" w:history="1">
        <w:r w:rsidRPr="005173E7">
          <w:rPr>
            <w:rStyle w:val="Hyperlink"/>
          </w:rPr>
          <w:t>Click here for more Interview Information</w:t>
        </w:r>
      </w:hyperlink>
    </w:p>
    <w:p w:rsidR="005173E7" w:rsidRPr="005173E7" w:rsidRDefault="005173E7" w:rsidP="005173E7">
      <w:pPr>
        <w:pStyle w:val="xmsonormal"/>
        <w:shd w:val="clear" w:color="auto" w:fill="FFFFFF"/>
        <w:spacing w:before="0" w:beforeAutospacing="0" w:after="0" w:afterAutospacing="0"/>
        <w:jc w:val="both"/>
        <w:rPr>
          <w:color w:val="212121"/>
          <w:sz w:val="36"/>
          <w:szCs w:val="36"/>
        </w:rPr>
      </w:pPr>
      <w:r w:rsidRPr="005173E7">
        <w:rPr>
          <w:b/>
          <w:bCs/>
          <w:color w:val="FF0000"/>
          <w:sz w:val="28"/>
          <w:szCs w:val="28"/>
          <w:u w:val="single"/>
        </w:rPr>
        <w:t>Step 4 (Final Interview):</w:t>
      </w:r>
    </w:p>
    <w:p w:rsidR="005173E7" w:rsidRPr="005173E7" w:rsidRDefault="005173E7" w:rsidP="005173E7">
      <w:pPr>
        <w:pStyle w:val="xmsonormal"/>
        <w:shd w:val="clear" w:color="auto" w:fill="FFFFFF"/>
        <w:spacing w:before="0" w:beforeAutospacing="0" w:after="0" w:afterAutospacing="0"/>
        <w:jc w:val="both"/>
        <w:rPr>
          <w:color w:val="212121"/>
          <w:sz w:val="36"/>
          <w:szCs w:val="36"/>
        </w:rPr>
      </w:pPr>
      <w:r w:rsidRPr="005173E7">
        <w:rPr>
          <w:color w:val="000080"/>
        </w:rPr>
        <w:t>In addition to more behavioral-based and situational interviews, we’ll go into greater detail around your skills, capabilities, experience level and fit for the role. You can expect to have 1:1 interviews or a panel interview. A panel interview usually consists of two or three interviewers. This is also an opportunity to get a more in-depth understanding of our unique culture, values and endless opportunities.</w:t>
      </w:r>
    </w:p>
    <w:p w:rsidR="005173E7" w:rsidRPr="005173E7" w:rsidRDefault="005173E7" w:rsidP="005173E7">
      <w:pPr>
        <w:pStyle w:val="xmsonormal"/>
        <w:shd w:val="clear" w:color="auto" w:fill="FFFFFF"/>
        <w:spacing w:before="0" w:beforeAutospacing="0" w:after="0" w:afterAutospacing="0"/>
        <w:jc w:val="both"/>
        <w:rPr>
          <w:color w:val="212121"/>
          <w:sz w:val="36"/>
          <w:szCs w:val="36"/>
        </w:rPr>
      </w:pPr>
      <w:r w:rsidRPr="005173E7">
        <w:rPr>
          <w:b/>
          <w:bCs/>
          <w:color w:val="FF0000"/>
          <w:sz w:val="28"/>
          <w:szCs w:val="28"/>
          <w:u w:val="single"/>
        </w:rPr>
        <w:t>Step 5 (Offer):</w:t>
      </w:r>
    </w:p>
    <w:p w:rsidR="005173E7" w:rsidRPr="005173E7" w:rsidRDefault="005173E7" w:rsidP="005173E7">
      <w:pPr>
        <w:pStyle w:val="xmsonormal"/>
        <w:shd w:val="clear" w:color="auto" w:fill="FFFFFF"/>
        <w:spacing w:before="0" w:beforeAutospacing="0" w:after="0" w:afterAutospacing="0"/>
        <w:jc w:val="both"/>
        <w:rPr>
          <w:color w:val="212121"/>
          <w:sz w:val="36"/>
          <w:szCs w:val="36"/>
        </w:rPr>
      </w:pPr>
      <w:r w:rsidRPr="005173E7">
        <w:rPr>
          <w:color w:val="000080"/>
        </w:rPr>
        <w:t>Congratulations! You’ve proven you have a lot to offer. We look forward to welcoming you to P&amp;G, where you will work and grow alongside highly talented people, face new and exciting challenges, where you can make a difference and help P&amp;G win in the marketplace.</w:t>
      </w:r>
    </w:p>
    <w:p w:rsidR="005173E7" w:rsidRPr="005173E7" w:rsidRDefault="005173E7" w:rsidP="005173E7">
      <w:pPr>
        <w:pStyle w:val="xmsonormal"/>
        <w:shd w:val="clear" w:color="auto" w:fill="FFFFFF"/>
        <w:spacing w:before="0" w:beforeAutospacing="0" w:after="0" w:afterAutospacing="0"/>
        <w:rPr>
          <w:color w:val="212121"/>
          <w:sz w:val="36"/>
          <w:szCs w:val="36"/>
        </w:rPr>
      </w:pPr>
      <w:r w:rsidRPr="005173E7">
        <w:rPr>
          <w:color w:val="212121"/>
          <w:sz w:val="36"/>
          <w:szCs w:val="36"/>
        </w:rPr>
        <w:t> </w:t>
      </w:r>
    </w:p>
    <w:p w:rsidR="005173E7" w:rsidRPr="005173E7" w:rsidRDefault="005173E7" w:rsidP="005173E7">
      <w:pPr>
        <w:pStyle w:val="xmsonormal"/>
        <w:shd w:val="clear" w:color="auto" w:fill="FFFFFF"/>
        <w:spacing w:before="0" w:beforeAutospacing="0" w:after="0" w:afterAutospacing="0"/>
        <w:rPr>
          <w:color w:val="212121"/>
          <w:sz w:val="32"/>
          <w:szCs w:val="32"/>
        </w:rPr>
      </w:pPr>
      <w:r w:rsidRPr="005173E7">
        <w:rPr>
          <w:rFonts w:ascii="Arial" w:hAnsi="Arial" w:cs="Arial"/>
          <w:b/>
          <w:bCs/>
          <w:color w:val="17365D"/>
          <w:sz w:val="22"/>
          <w:szCs w:val="22"/>
        </w:rPr>
        <w:t>Regards,</w:t>
      </w:r>
    </w:p>
    <w:p w:rsidR="005173E7" w:rsidRPr="005173E7" w:rsidRDefault="005173E7" w:rsidP="005173E7">
      <w:pPr>
        <w:pStyle w:val="xmsonormal"/>
        <w:shd w:val="clear" w:color="auto" w:fill="FFFFFF"/>
        <w:spacing w:before="0" w:beforeAutospacing="0" w:after="0" w:afterAutospacing="0"/>
        <w:jc w:val="both"/>
        <w:rPr>
          <w:color w:val="212121"/>
          <w:sz w:val="36"/>
          <w:szCs w:val="36"/>
        </w:rPr>
      </w:pPr>
    </w:p>
    <w:p w:rsidR="005173E7" w:rsidRDefault="005173E7"/>
    <w:sectPr w:rsidR="005173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A97" w:rsidRDefault="00041A97" w:rsidP="005173E7">
      <w:pPr>
        <w:spacing w:after="0" w:line="240" w:lineRule="auto"/>
      </w:pPr>
      <w:r>
        <w:separator/>
      </w:r>
    </w:p>
  </w:endnote>
  <w:endnote w:type="continuationSeparator" w:id="0">
    <w:p w:rsidR="00041A97" w:rsidRDefault="00041A97" w:rsidP="00517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A97" w:rsidRDefault="00041A97" w:rsidP="005173E7">
      <w:pPr>
        <w:spacing w:after="0" w:line="240" w:lineRule="auto"/>
      </w:pPr>
      <w:r>
        <w:separator/>
      </w:r>
    </w:p>
  </w:footnote>
  <w:footnote w:type="continuationSeparator" w:id="0">
    <w:p w:rsidR="00041A97" w:rsidRDefault="00041A97" w:rsidP="005173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3E7"/>
    <w:rsid w:val="00041A97"/>
    <w:rsid w:val="005173E7"/>
    <w:rsid w:val="00F458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CCD50"/>
  <w15:chartTrackingRefBased/>
  <w15:docId w15:val="{E647466B-2855-4F18-BC61-8E2A8FF74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5173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173E7"/>
  </w:style>
  <w:style w:type="character" w:styleId="Hyperlink">
    <w:name w:val="Hyperlink"/>
    <w:basedOn w:val="DefaultParagraphFont"/>
    <w:uiPriority w:val="99"/>
    <w:unhideWhenUsed/>
    <w:rsid w:val="005173E7"/>
    <w:rPr>
      <w:color w:val="0000FF"/>
      <w:u w:val="single"/>
    </w:rPr>
  </w:style>
  <w:style w:type="paragraph" w:styleId="Header">
    <w:name w:val="header"/>
    <w:basedOn w:val="Normal"/>
    <w:link w:val="HeaderChar"/>
    <w:uiPriority w:val="99"/>
    <w:unhideWhenUsed/>
    <w:rsid w:val="005173E7"/>
    <w:pPr>
      <w:tabs>
        <w:tab w:val="center" w:pos="4320"/>
        <w:tab w:val="right" w:pos="8640"/>
      </w:tabs>
      <w:spacing w:after="0" w:line="240" w:lineRule="auto"/>
    </w:pPr>
  </w:style>
  <w:style w:type="character" w:customStyle="1" w:styleId="HeaderChar">
    <w:name w:val="Header Char"/>
    <w:basedOn w:val="DefaultParagraphFont"/>
    <w:link w:val="Header"/>
    <w:uiPriority w:val="99"/>
    <w:rsid w:val="005173E7"/>
  </w:style>
  <w:style w:type="paragraph" w:styleId="Footer">
    <w:name w:val="footer"/>
    <w:basedOn w:val="Normal"/>
    <w:link w:val="FooterChar"/>
    <w:uiPriority w:val="99"/>
    <w:unhideWhenUsed/>
    <w:rsid w:val="005173E7"/>
    <w:pPr>
      <w:tabs>
        <w:tab w:val="center" w:pos="4320"/>
        <w:tab w:val="right" w:pos="8640"/>
      </w:tabs>
      <w:spacing w:after="0" w:line="240" w:lineRule="auto"/>
    </w:pPr>
  </w:style>
  <w:style w:type="character" w:customStyle="1" w:styleId="FooterChar">
    <w:name w:val="Footer Char"/>
    <w:basedOn w:val="DefaultParagraphFont"/>
    <w:link w:val="Footer"/>
    <w:uiPriority w:val="99"/>
    <w:rsid w:val="005173E7"/>
  </w:style>
  <w:style w:type="character" w:styleId="Strong">
    <w:name w:val="Strong"/>
    <w:basedOn w:val="DefaultParagraphFont"/>
    <w:uiPriority w:val="22"/>
    <w:qFormat/>
    <w:rsid w:val="005173E7"/>
    <w:rPr>
      <w:b/>
      <w:bCs/>
    </w:rPr>
  </w:style>
  <w:style w:type="paragraph" w:customStyle="1" w:styleId="xmsolistparagraph">
    <w:name w:val="x_msolistparagraph"/>
    <w:basedOn w:val="Normal"/>
    <w:rsid w:val="005173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2042">
      <w:bodyDiv w:val="1"/>
      <w:marLeft w:val="0"/>
      <w:marRight w:val="0"/>
      <w:marTop w:val="0"/>
      <w:marBottom w:val="0"/>
      <w:divBdr>
        <w:top w:val="none" w:sz="0" w:space="0" w:color="auto"/>
        <w:left w:val="none" w:sz="0" w:space="0" w:color="auto"/>
        <w:bottom w:val="none" w:sz="0" w:space="0" w:color="auto"/>
        <w:right w:val="none" w:sz="0" w:space="0" w:color="auto"/>
      </w:divBdr>
    </w:div>
    <w:div w:id="563377661">
      <w:bodyDiv w:val="1"/>
      <w:marLeft w:val="0"/>
      <w:marRight w:val="0"/>
      <w:marTop w:val="0"/>
      <w:marBottom w:val="0"/>
      <w:divBdr>
        <w:top w:val="none" w:sz="0" w:space="0" w:color="auto"/>
        <w:left w:val="none" w:sz="0" w:space="0" w:color="auto"/>
        <w:bottom w:val="none" w:sz="0" w:space="0" w:color="auto"/>
        <w:right w:val="none" w:sz="0" w:space="0" w:color="auto"/>
      </w:divBdr>
    </w:div>
    <w:div w:id="782961055">
      <w:bodyDiv w:val="1"/>
      <w:marLeft w:val="0"/>
      <w:marRight w:val="0"/>
      <w:marTop w:val="0"/>
      <w:marBottom w:val="0"/>
      <w:divBdr>
        <w:top w:val="none" w:sz="0" w:space="0" w:color="auto"/>
        <w:left w:val="none" w:sz="0" w:space="0" w:color="auto"/>
        <w:bottom w:val="none" w:sz="0" w:space="0" w:color="auto"/>
        <w:right w:val="none" w:sz="0" w:space="0" w:color="auto"/>
      </w:divBdr>
    </w:div>
    <w:div w:id="1174297344">
      <w:bodyDiv w:val="1"/>
      <w:marLeft w:val="0"/>
      <w:marRight w:val="0"/>
      <w:marTop w:val="0"/>
      <w:marBottom w:val="0"/>
      <w:divBdr>
        <w:top w:val="none" w:sz="0" w:space="0" w:color="auto"/>
        <w:left w:val="none" w:sz="0" w:space="0" w:color="auto"/>
        <w:bottom w:val="none" w:sz="0" w:space="0" w:color="auto"/>
        <w:right w:val="none" w:sz="0" w:space="0" w:color="auto"/>
      </w:divBdr>
    </w:div>
    <w:div w:id="182728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gcareers.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pgcareers.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gcareers.com/apply/our-hiring-process" TargetMode="External"/><Relationship Id="rId11" Type="http://schemas.openxmlformats.org/officeDocument/2006/relationships/hyperlink" Target="https://pg.sitebase.net/attraction/Interview_Information.pdf" TargetMode="External"/><Relationship Id="rId5" Type="http://schemas.openxmlformats.org/officeDocument/2006/relationships/endnotes" Target="endnotes.xml"/><Relationship Id="rId10" Type="http://schemas.openxmlformats.org/officeDocument/2006/relationships/hyperlink" Target="http://downloads.pgwebtools.com/practice_reasoning_test.html" TargetMode="External"/><Relationship Id="rId4" Type="http://schemas.openxmlformats.org/officeDocument/2006/relationships/footnotes" Target="footnotes.xml"/><Relationship Id="rId9" Type="http://schemas.openxmlformats.org/officeDocument/2006/relationships/hyperlink" Target="https://pg.taleo.net/careersection/10000/jobdetail.ftl?job=IME000002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Kanaan</dc:creator>
  <cp:keywords/>
  <dc:description/>
  <cp:lastModifiedBy>Kanaan</cp:lastModifiedBy>
  <cp:revision>1</cp:revision>
  <dcterms:created xsi:type="dcterms:W3CDTF">2016-10-20T14:02:00Z</dcterms:created>
  <dcterms:modified xsi:type="dcterms:W3CDTF">2016-10-20T14:05:00Z</dcterms:modified>
</cp:coreProperties>
</file>